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E" w:rsidRPr="00F86C6E" w:rsidRDefault="007F3D29" w:rsidP="00F86C6E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ПАСПОРТ УСЛУГИ (ПРОЦЕССА) 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»*</w:t>
      </w:r>
    </w:p>
    <w:p w:rsidR="00F86C6E" w:rsidRPr="00F86C6E" w:rsidRDefault="007F3D29" w:rsidP="00F86C6E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АО «</w:t>
      </w:r>
      <w:r>
        <w:rPr>
          <w:rFonts w:ascii="Arial" w:hAnsi="Arial" w:cs="Arial"/>
          <w:b/>
          <w:sz w:val="20"/>
          <w:szCs w:val="20"/>
          <w:lang w:eastAsia="ru-RU"/>
        </w:rPr>
        <w:t>УГЭС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» по </w:t>
      </w:r>
      <w:proofErr w:type="gramStart"/>
      <w:r w:rsidRPr="00F86C6E">
        <w:rPr>
          <w:rFonts w:ascii="Arial" w:hAnsi="Arial" w:cs="Arial"/>
          <w:b/>
          <w:sz w:val="20"/>
          <w:szCs w:val="20"/>
          <w:lang w:eastAsia="ru-RU"/>
        </w:rPr>
        <w:t>индивидуальному проекту</w:t>
      </w:r>
      <w:proofErr w:type="gramEnd"/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Круг заявителей: 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физические лица, юридические лица и индивидуальные предприниматели. 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</w:t>
      </w:r>
      <w:proofErr w:type="gramStart"/>
      <w:r w:rsidRPr="00F86C6E">
        <w:rPr>
          <w:rFonts w:ascii="Arial" w:hAnsi="Arial" w:cs="Arial"/>
          <w:b/>
          <w:sz w:val="20"/>
          <w:szCs w:val="20"/>
          <w:lang w:eastAsia="ru-RU"/>
        </w:rPr>
        <w:t>и(</w:t>
      </w:r>
      <w:proofErr w:type="gramEnd"/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процесса) и основание ее взимания: </w:t>
      </w:r>
      <w:r w:rsidRPr="00F86C6E">
        <w:rPr>
          <w:rFonts w:ascii="Arial" w:hAnsi="Arial" w:cs="Arial"/>
          <w:sz w:val="20"/>
          <w:szCs w:val="20"/>
          <w:lang w:eastAsia="ru-RU"/>
        </w:rPr>
        <w:t>на основании решени</w:t>
      </w:r>
      <w:r>
        <w:rPr>
          <w:rFonts w:ascii="Arial" w:hAnsi="Arial" w:cs="Arial"/>
          <w:sz w:val="20"/>
          <w:szCs w:val="20"/>
          <w:lang w:eastAsia="ru-RU"/>
        </w:rPr>
        <w:t>я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ДТПЭиЖКК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 xml:space="preserve"> ЯНАО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</w:t>
      </w:r>
      <w:r>
        <w:rPr>
          <w:rFonts w:ascii="Arial" w:hAnsi="Arial" w:cs="Arial"/>
          <w:sz w:val="20"/>
          <w:szCs w:val="20"/>
          <w:lang w:eastAsia="ru-RU"/>
        </w:rPr>
        <w:t>технологического присоединения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</w:t>
      </w:r>
      <w:r w:rsidRPr="00F86C6E">
        <w:rPr>
          <w:rFonts w:ascii="Arial" w:hAnsi="Arial" w:cs="Arial"/>
          <w:sz w:val="20"/>
          <w:szCs w:val="20"/>
          <w:lang w:eastAsia="ru-RU"/>
        </w:rPr>
        <w:t>цию заявки лицом, намеревающегося осуществить технологическое присоединение принадлежащих ему энергопринимающих устройств при отсутствии технической возможности технологического присоединения.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Результат оказания услуги(процесса):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технологическое присоедине</w:t>
      </w:r>
      <w:r w:rsidRPr="00F86C6E">
        <w:rPr>
          <w:rFonts w:ascii="Arial" w:hAnsi="Arial" w:cs="Arial"/>
          <w:sz w:val="20"/>
          <w:szCs w:val="20"/>
          <w:lang w:eastAsia="ru-RU"/>
        </w:rPr>
        <w:t>ние к электрическим сетям.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F86C6E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 и заявки на технологическое присоединение в соответствии с Правилами технологического присоединения.</w:t>
      </w:r>
    </w:p>
    <w:p w:rsidR="00F86C6E" w:rsidRDefault="007F3D29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86C6E">
        <w:rPr>
          <w:rFonts w:ascii="Arial" w:hAnsi="Arial" w:cs="Arial"/>
          <w:b/>
          <w:sz w:val="20"/>
          <w:szCs w:val="20"/>
          <w:lang w:eastAsia="ru-RU"/>
        </w:rPr>
        <w:t xml:space="preserve">Состав, последовательность и </w:t>
      </w:r>
      <w:r w:rsidRPr="00F86C6E">
        <w:rPr>
          <w:rFonts w:ascii="Arial" w:hAnsi="Arial" w:cs="Arial"/>
          <w:b/>
          <w:sz w:val="20"/>
          <w:szCs w:val="20"/>
          <w:lang w:eastAsia="ru-RU"/>
        </w:rPr>
        <w:t>сроки оказания услуги (процесса):</w:t>
      </w:r>
    </w:p>
    <w:p w:rsidR="00F86C6E" w:rsidRPr="00F86C6E" w:rsidRDefault="007F3D29" w:rsidP="00F86C6E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-39" w:tblpY="1"/>
        <w:tblOverlap w:val="never"/>
        <w:tblW w:w="15446" w:type="dxa"/>
        <w:tblLayout w:type="fixed"/>
        <w:tblLook w:val="04A0"/>
      </w:tblPr>
      <w:tblGrid>
        <w:gridCol w:w="567"/>
        <w:gridCol w:w="2093"/>
        <w:gridCol w:w="4252"/>
        <w:gridCol w:w="3544"/>
        <w:gridCol w:w="3260"/>
        <w:gridCol w:w="1730"/>
      </w:tblGrid>
      <w:tr w:rsidR="000E3D30" w:rsidTr="004117AF">
        <w:trPr>
          <w:trHeight w:val="600"/>
        </w:trPr>
        <w:tc>
          <w:tcPr>
            <w:tcW w:w="567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093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252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260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30" w:type="dxa"/>
            <w:vAlign w:val="center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0E3D30" w:rsidTr="004117AF">
        <w:trPr>
          <w:trHeight w:val="1273"/>
        </w:trPr>
        <w:tc>
          <w:tcPr>
            <w:tcW w:w="567" w:type="dxa"/>
            <w:hideMark/>
          </w:tcPr>
          <w:p w:rsidR="00774FFD" w:rsidRPr="00CF6440" w:rsidRDefault="007F3D29" w:rsidP="004117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3" w:type="dxa"/>
            <w:hideMark/>
          </w:tcPr>
          <w:p w:rsidR="00774FFD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заявки на технологическое присоединение с при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ложением необходимых документов</w:t>
            </w:r>
          </w:p>
        </w:tc>
        <w:tc>
          <w:tcPr>
            <w:tcW w:w="4252" w:type="dxa"/>
            <w:hideMark/>
          </w:tcPr>
          <w:p w:rsidR="00774FFD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на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технологическое присоединение. К заявке прилагаются 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525341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заявки лично или через уполномоченного представителя или в 2 экземплярах письмом с описью вложения. </w:t>
            </w:r>
          </w:p>
          <w:p w:rsidR="00774FFD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Посредством официальног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сай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 сетевой организации</w:t>
            </w:r>
          </w:p>
        </w:tc>
        <w:tc>
          <w:tcPr>
            <w:tcW w:w="3260" w:type="dxa"/>
            <w:hideMark/>
          </w:tcPr>
          <w:p w:rsidR="00774FFD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30" w:type="dxa"/>
          </w:tcPr>
          <w:p w:rsidR="00774FFD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0E3D30" w:rsidTr="004117AF">
        <w:trPr>
          <w:trHeight w:val="838"/>
        </w:trPr>
        <w:tc>
          <w:tcPr>
            <w:tcW w:w="567" w:type="dxa"/>
          </w:tcPr>
          <w:p w:rsidR="007A5CF1" w:rsidRPr="00CF6440" w:rsidRDefault="007F3D29" w:rsidP="004117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3" w:type="dxa"/>
          </w:tcPr>
          <w:p w:rsidR="007A5CF1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Рассмотрение заявки,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252" w:type="dxa"/>
          </w:tcPr>
          <w:p w:rsidR="007A5CF1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Проверка заявки на технологическое присоединение,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 так же прилагаемых документов</w:t>
            </w:r>
          </w:p>
        </w:tc>
        <w:tc>
          <w:tcPr>
            <w:tcW w:w="3544" w:type="dxa"/>
          </w:tcPr>
          <w:p w:rsidR="007A5CF1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Письменное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уведомление потребителя в случае отсутствия/недостоверности предусмотренных законодательс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260" w:type="dxa"/>
          </w:tcPr>
          <w:p w:rsidR="007A5CF1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дней с даты получения заявки</w:t>
            </w:r>
          </w:p>
        </w:tc>
        <w:tc>
          <w:tcPr>
            <w:tcW w:w="1730" w:type="dxa"/>
          </w:tcPr>
          <w:p w:rsidR="007A5CF1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C0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присоединения</w:t>
            </w:r>
          </w:p>
        </w:tc>
      </w:tr>
      <w:tr w:rsidR="000E3D30" w:rsidTr="004117AF">
        <w:trPr>
          <w:trHeight w:val="1626"/>
        </w:trPr>
        <w:tc>
          <w:tcPr>
            <w:tcW w:w="567" w:type="dxa"/>
            <w:hideMark/>
          </w:tcPr>
          <w:p w:rsidR="00D40DA7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3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технических условий на технологическое присоедин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ение по индивидуальному проекту</w:t>
            </w:r>
          </w:p>
        </w:tc>
        <w:tc>
          <w:tcPr>
            <w:tcW w:w="4252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3544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1 к договору)</w:t>
            </w:r>
          </w:p>
        </w:tc>
        <w:tc>
          <w:tcPr>
            <w:tcW w:w="3260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роки подготовки заявления об установлении платы за технологическое присоединение по индивидуальному проекту с даты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получения недостающих сведений</w:t>
            </w:r>
          </w:p>
        </w:tc>
        <w:tc>
          <w:tcPr>
            <w:tcW w:w="1730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0E3D30" w:rsidTr="004117AF">
        <w:trPr>
          <w:trHeight w:val="1298"/>
        </w:trPr>
        <w:tc>
          <w:tcPr>
            <w:tcW w:w="567" w:type="dxa"/>
            <w:hideMark/>
          </w:tcPr>
          <w:p w:rsidR="00D40DA7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3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Установление платы за технологическое присоединение по индивидуальному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проекту</w:t>
            </w:r>
          </w:p>
        </w:tc>
        <w:tc>
          <w:tcPr>
            <w:tcW w:w="4252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Направление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ение по инд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ивидуальному проекту</w:t>
            </w:r>
          </w:p>
        </w:tc>
        <w:tc>
          <w:tcPr>
            <w:tcW w:w="3544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направлении заявления об установле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нии платы</w:t>
            </w:r>
          </w:p>
        </w:tc>
        <w:tc>
          <w:tcPr>
            <w:tcW w:w="3260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течение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 рабочих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дне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 со дня поступления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заявления об установление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латы по индивидуальному проекту</w:t>
            </w:r>
          </w:p>
        </w:tc>
        <w:tc>
          <w:tcPr>
            <w:tcW w:w="1730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0E3D30" w:rsidTr="004117AF">
        <w:trPr>
          <w:trHeight w:val="1692"/>
        </w:trPr>
        <w:tc>
          <w:tcPr>
            <w:tcW w:w="567" w:type="dxa"/>
            <w:hideMark/>
          </w:tcPr>
          <w:p w:rsidR="00D40DA7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093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Подготовка и направление договора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  <w:tc>
          <w:tcPr>
            <w:tcW w:w="4252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тъемлемое приложение к договору</w:t>
            </w:r>
          </w:p>
        </w:tc>
        <w:tc>
          <w:tcPr>
            <w:tcW w:w="3544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Оферта договора технологического присо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единения и индивидуальных технических условий вручается лично заявителю, его уполномоченному представителю либо направляется почтой зак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азным письмом в 2-х экземплярах</w:t>
            </w:r>
          </w:p>
        </w:tc>
        <w:tc>
          <w:tcPr>
            <w:tcW w:w="3260" w:type="dxa"/>
            <w:hideMark/>
          </w:tcPr>
          <w:p w:rsidR="00D40DA7" w:rsidRPr="00CF6440" w:rsidRDefault="007F3D29" w:rsidP="00411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637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со дня вступл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ения в силу </w:t>
            </w:r>
            <w:r w:rsidRPr="00ED663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решения уполномоченного органа </w:t>
            </w:r>
            <w:r w:rsidRPr="00ED6637">
              <w:rPr>
                <w:rFonts w:ascii="Arial" w:hAnsi="Arial" w:cs="Arial"/>
                <w:color w:val="000000"/>
                <w:sz w:val="18"/>
                <w:szCs w:val="18"/>
              </w:rPr>
              <w:t>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</w:t>
            </w:r>
          </w:p>
        </w:tc>
        <w:tc>
          <w:tcPr>
            <w:tcW w:w="1730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п. 30.4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0E3D30" w:rsidTr="004117AF">
        <w:trPr>
          <w:trHeight w:val="1491"/>
        </w:trPr>
        <w:tc>
          <w:tcPr>
            <w:tcW w:w="567" w:type="dxa"/>
            <w:hideMark/>
          </w:tcPr>
          <w:p w:rsidR="00D40DA7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3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Изменение указанных в индивидуальных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технических условиях мероприятий либо их части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инициативе заявителя</w:t>
            </w:r>
          </w:p>
        </w:tc>
        <w:tc>
          <w:tcPr>
            <w:tcW w:w="4252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Письменное обращение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заявителя в сетевую организацию</w:t>
            </w:r>
          </w:p>
        </w:tc>
        <w:tc>
          <w:tcPr>
            <w:tcW w:w="3544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Оферта откорректированного договора технологического присоединения и индивидуальных технических условий вручается лично заявителю, е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го уполномоченному представителю либо направляется почтой заказным пис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ьмом в 2-х экземплярах</w:t>
            </w:r>
          </w:p>
        </w:tc>
        <w:tc>
          <w:tcPr>
            <w:tcW w:w="3260" w:type="dxa"/>
            <w:hideMark/>
          </w:tcPr>
          <w:p w:rsidR="00D40DA7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 течение 30 дней с даты получения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письменного обращения заявителя</w:t>
            </w:r>
          </w:p>
        </w:tc>
        <w:tc>
          <w:tcPr>
            <w:tcW w:w="1730" w:type="dxa"/>
            <w:hideMark/>
          </w:tcPr>
          <w:p w:rsidR="00D40DA7" w:rsidRPr="00CF6440" w:rsidRDefault="007F3D29" w:rsidP="00540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III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R="000E3D30" w:rsidTr="004117AF">
        <w:trPr>
          <w:trHeight w:val="1541"/>
        </w:trPr>
        <w:tc>
          <w:tcPr>
            <w:tcW w:w="567" w:type="dxa"/>
            <w:hideMark/>
          </w:tcPr>
          <w:p w:rsidR="0023357A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3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заявителем мероприятий по технологическому присоединению, указанных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условиях</w:t>
            </w:r>
          </w:p>
        </w:tc>
        <w:tc>
          <w:tcPr>
            <w:tcW w:w="4252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договоре технологического присоединения</w:t>
            </w:r>
          </w:p>
        </w:tc>
        <w:tc>
          <w:tcPr>
            <w:tcW w:w="1730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3D30" w:rsidTr="004117AF">
        <w:trPr>
          <w:trHeight w:val="1421"/>
        </w:trPr>
        <w:tc>
          <w:tcPr>
            <w:tcW w:w="567" w:type="dxa"/>
            <w:hideMark/>
          </w:tcPr>
          <w:p w:rsidR="0023357A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3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Выполнение сетевой организацией мероприятий по технологическому присоединению, 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казанных в технических условиях</w:t>
            </w:r>
          </w:p>
        </w:tc>
        <w:tc>
          <w:tcPr>
            <w:tcW w:w="4252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сетевой организацией фактических работ, обязанность по выполнению которых лежит на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30" w:type="dxa"/>
            <w:hideMark/>
          </w:tcPr>
          <w:p w:rsidR="0023357A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3D30" w:rsidTr="004117AF">
        <w:trPr>
          <w:trHeight w:val="2827"/>
        </w:trPr>
        <w:tc>
          <w:tcPr>
            <w:tcW w:w="567" w:type="dxa"/>
            <w:vMerge w:val="restart"/>
            <w:hideMark/>
          </w:tcPr>
          <w:p w:rsidR="001731FE" w:rsidRPr="00CF6440" w:rsidRDefault="007F3D29" w:rsidP="004117A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93" w:type="dxa"/>
            <w:vMerge w:val="restart"/>
            <w:hideMark/>
          </w:tcPr>
          <w:p w:rsidR="001731FE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252" w:type="dxa"/>
            <w:vMerge w:val="restart"/>
            <w:hideMark/>
          </w:tcPr>
          <w:p w:rsidR="001731FE" w:rsidRPr="00CF6440" w:rsidRDefault="007F3D29" w:rsidP="004117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технических условий с приложением документов, предусмотренных Правилами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оединения </w:t>
            </w:r>
          </w:p>
        </w:tc>
        <w:tc>
          <w:tcPr>
            <w:tcW w:w="3544" w:type="dxa"/>
            <w:hideMark/>
          </w:tcPr>
          <w:p w:rsidR="001731FE" w:rsidRPr="00CF6440" w:rsidRDefault="007F3D29" w:rsidP="004117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лем, требованиям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</w:t>
            </w:r>
          </w:p>
        </w:tc>
        <w:tc>
          <w:tcPr>
            <w:tcW w:w="3260" w:type="dxa"/>
            <w:hideMark/>
          </w:tcPr>
          <w:p w:rsidR="001731FE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лнении им технических условий.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Повторный осмотр электроустано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730" w:type="dxa"/>
            <w:hideMark/>
          </w:tcPr>
          <w:p w:rsidR="001731FE" w:rsidRPr="00CF6440" w:rsidRDefault="007F3D29" w:rsidP="00540C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0E3D30" w:rsidTr="004117AF">
        <w:trPr>
          <w:trHeight w:val="2967"/>
        </w:trPr>
        <w:tc>
          <w:tcPr>
            <w:tcW w:w="567" w:type="dxa"/>
            <w:vMerge/>
          </w:tcPr>
          <w:p w:rsidR="001731FE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Merge/>
          </w:tcPr>
          <w:p w:rsidR="001731FE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1731FE" w:rsidRPr="00CF6440" w:rsidRDefault="007F3D29" w:rsidP="004117A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731FE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Акт о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выполнении технических условий.</w:t>
            </w:r>
          </w:p>
          <w:p w:rsidR="001731FE" w:rsidRPr="00CF6440" w:rsidRDefault="007F3D29" w:rsidP="004117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3260" w:type="dxa"/>
          </w:tcPr>
          <w:p w:rsidR="001731FE" w:rsidRPr="00CF6440" w:rsidRDefault="007F3D29" w:rsidP="004117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вий (либо уведомления об устранении замечаний при их наличии)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</w:t>
            </w:r>
            <w:r w:rsidRPr="00CF64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иятий с участием субъекта операт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ивно-диспетчерского управления</w:t>
            </w:r>
          </w:p>
        </w:tc>
        <w:tc>
          <w:tcPr>
            <w:tcW w:w="1730" w:type="dxa"/>
          </w:tcPr>
          <w:p w:rsidR="001731FE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3D30" w:rsidTr="004117AF">
        <w:trPr>
          <w:trHeight w:val="2015"/>
        </w:trPr>
        <w:tc>
          <w:tcPr>
            <w:tcW w:w="567" w:type="dxa"/>
            <w:hideMark/>
          </w:tcPr>
          <w:p w:rsidR="001731FE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731FE" w:rsidRPr="00CF6440" w:rsidRDefault="007F3D29" w:rsidP="004117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3" w:type="dxa"/>
            <w:hideMark/>
          </w:tcPr>
          <w:p w:rsidR="001731FE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Выдача документов по окончании осуществления технологического присоединения.</w:t>
            </w:r>
          </w:p>
        </w:tc>
        <w:tc>
          <w:tcPr>
            <w:tcW w:w="4252" w:type="dxa"/>
            <w:hideMark/>
          </w:tcPr>
          <w:p w:rsidR="001731FE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Выдача актов: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br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акта согласования технологической и 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</w:t>
            </w:r>
          </w:p>
        </w:tc>
        <w:tc>
          <w:tcPr>
            <w:tcW w:w="3544" w:type="dxa"/>
            <w:hideMark/>
          </w:tcPr>
          <w:p w:rsidR="001731FE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Вручается лично заявителю, его уполномоченному представителю либо направ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>ляется почтой заказным письмом условий</w:t>
            </w:r>
          </w:p>
        </w:tc>
        <w:tc>
          <w:tcPr>
            <w:tcW w:w="3260" w:type="dxa"/>
            <w:hideMark/>
          </w:tcPr>
          <w:p w:rsidR="0004034D" w:rsidRPr="00B06AC6" w:rsidRDefault="007F3D29" w:rsidP="004117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:rsidR="001731FE" w:rsidRPr="00CF6440" w:rsidRDefault="007F3D29" w:rsidP="004117AF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0" w:type="dxa"/>
            <w:hideMark/>
          </w:tcPr>
          <w:p w:rsidR="001731FE" w:rsidRPr="00CF6440" w:rsidRDefault="007F3D29" w:rsidP="004117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п.19</w:t>
            </w:r>
            <w:r w:rsidRPr="00CF644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Правил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F86C6E" w:rsidRPr="007112C8" w:rsidRDefault="007F3D29" w:rsidP="00702F2B">
      <w:pPr>
        <w:spacing w:after="0" w:line="180" w:lineRule="exact"/>
        <w:ind w:left="357"/>
        <w:rPr>
          <w:rFonts w:ascii="Arial" w:hAnsi="Arial" w:cs="Arial"/>
          <w:sz w:val="20"/>
          <w:szCs w:val="20"/>
        </w:rPr>
      </w:pPr>
    </w:p>
    <w:p w:rsidR="008A1E0B" w:rsidRPr="00A05940" w:rsidRDefault="007F3D29" w:rsidP="00702F2B">
      <w:pPr>
        <w:spacing w:after="0" w:line="180" w:lineRule="exact"/>
        <w:ind w:left="357"/>
        <w:rPr>
          <w:i/>
          <w:sz w:val="16"/>
          <w:szCs w:val="16"/>
        </w:rPr>
      </w:pPr>
    </w:p>
    <w:sectPr w:rsidR="008A1E0B" w:rsidRPr="00A05940" w:rsidSect="00F86C6E">
      <w:footerReference w:type="even" r:id="rId7"/>
      <w:footerReference w:type="first" r:id="rId8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30" w:rsidRDefault="000E3D30" w:rsidP="000E3D30">
      <w:pPr>
        <w:spacing w:after="0" w:line="240" w:lineRule="auto"/>
      </w:pPr>
      <w:r>
        <w:separator/>
      </w:r>
    </w:p>
  </w:endnote>
  <w:end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0E3D3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position:absolute;margin-left:104pt;margin-top:0;width:2in;height:8pt;z-index:251658240;mso-position-horizontal:right" fillcolor="black">
          <v:textpath style="font-family:&quot;Tahoma&quot;;font-size:8pt" string="Рег. номер WSS Docs: ЭСЗ-С-2019-6872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30" w:rsidRDefault="000E3D3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position:absolute;margin-left:104pt;margin-top:0;width:2in;height:8pt;z-index:251659264;mso-position-horizontal:right" fillcolor="black">
          <v:textpath style="font-family:&quot;Tahoma&quot;;font-size:8pt" string="Рег. номер WSS Docs: ЭСЗ-С-2019-687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30" w:rsidRDefault="000E3D30" w:rsidP="000E3D30">
      <w:pPr>
        <w:spacing w:after="0" w:line="240" w:lineRule="auto"/>
      </w:pPr>
      <w:r>
        <w:separator/>
      </w:r>
    </w:p>
  </w:footnote>
  <w:footnote w:type="continuationSeparator" w:id="0">
    <w:p w:rsidR="000E3D30" w:rsidRDefault="000E3D30" w:rsidP="000E3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7C7"/>
    <w:multiLevelType w:val="hybridMultilevel"/>
    <w:tmpl w:val="C07280DC"/>
    <w:lvl w:ilvl="0" w:tplc="A10E3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AE18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0D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D2C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1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0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83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EE2C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A8904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74F0AE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62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0B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2E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3AA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48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60E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4F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E3D30"/>
    <w:rsid w:val="000E3D30"/>
    <w:rsid w:val="007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2F2B"/>
    <w:rPr>
      <w:color w:val="0000FF" w:themeColor="hyperlink"/>
      <w:u w:val="single"/>
    </w:rPr>
  </w:style>
  <w:style w:type="paragraph" w:styleId="a6">
    <w:name w:val="No Spacing"/>
    <w:uiPriority w:val="1"/>
    <w:qFormat/>
    <w:rsid w:val="00F86C6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1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26E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F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Оксана</cp:lastModifiedBy>
  <cp:revision>13</cp:revision>
  <dcterms:created xsi:type="dcterms:W3CDTF">2018-03-30T03:45:00Z</dcterms:created>
  <dcterms:modified xsi:type="dcterms:W3CDTF">2020-02-28T11:10:00Z</dcterms:modified>
</cp:coreProperties>
</file>